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3" w:rsidRPr="00141F93" w:rsidRDefault="00141F93" w:rsidP="00141F93">
      <w:pPr>
        <w:rPr>
          <w:b/>
          <w:sz w:val="32"/>
        </w:rPr>
      </w:pPr>
      <w:r w:rsidRPr="00141F93">
        <w:rPr>
          <w:b/>
          <w:sz w:val="32"/>
        </w:rPr>
        <w:t>What Will the Post-</w:t>
      </w:r>
      <w:proofErr w:type="spellStart"/>
      <w:r w:rsidRPr="00141F93">
        <w:rPr>
          <w:b/>
          <w:sz w:val="32"/>
        </w:rPr>
        <w:t>Coronavirus</w:t>
      </w:r>
      <w:proofErr w:type="spellEnd"/>
      <w:r w:rsidRPr="00141F93">
        <w:rPr>
          <w:b/>
          <w:sz w:val="32"/>
        </w:rPr>
        <w:t xml:space="preserve"> Church Look Like?</w:t>
      </w:r>
    </w:p>
    <w:p w:rsidR="00141F93" w:rsidRPr="00141F93" w:rsidRDefault="00141F93" w:rsidP="00141F93">
      <w:pPr>
        <w:rPr>
          <w:sz w:val="24"/>
        </w:rPr>
      </w:pPr>
      <w:r w:rsidRPr="00141F93">
        <w:rPr>
          <w:b/>
          <w:bCs/>
          <w:i/>
          <w:iCs/>
          <w:sz w:val="24"/>
        </w:rPr>
        <w:t>By Thom S. Rainer</w:t>
      </w:r>
    </w:p>
    <w:p w:rsidR="00141F93" w:rsidRPr="00141F93" w:rsidRDefault="00141F93" w:rsidP="00141F93">
      <w:pPr>
        <w:rPr>
          <w:sz w:val="24"/>
        </w:rPr>
      </w:pPr>
      <w:r w:rsidRPr="00141F93">
        <w:rPr>
          <w:sz w:val="24"/>
        </w:rPr>
        <w:t xml:space="preserve">Church leaders and members are rightly giving much attention to dealing with the </w:t>
      </w:r>
      <w:proofErr w:type="spellStart"/>
      <w:r w:rsidRPr="00141F93">
        <w:rPr>
          <w:sz w:val="24"/>
        </w:rPr>
        <w:t>coronavirus</w:t>
      </w:r>
      <w:proofErr w:type="spellEnd"/>
      <w:r w:rsidRPr="00141F93">
        <w:rPr>
          <w:sz w:val="24"/>
        </w:rPr>
        <w:t xml:space="preserve"> pandemic. In-person church services are being canceled. Small groups are meeting digitally, if at all. Church leaders are urging members to support the church financially through digital giving. Churches are preparing ways to minister to their communities in the midst of the pandemic.</w:t>
      </w:r>
    </w:p>
    <w:p w:rsidR="00141F93" w:rsidRPr="00141F93" w:rsidRDefault="00141F93" w:rsidP="00141F93">
      <w:pPr>
        <w:rPr>
          <w:sz w:val="24"/>
        </w:rPr>
      </w:pPr>
      <w:r w:rsidRPr="00141F93">
        <w:rPr>
          <w:sz w:val="24"/>
        </w:rPr>
        <w:t>I am grateful for the responses and for the caring hearts of so many church members. In the midst of a major challenge, it is heartwarming and reassuring to see many people who really care.</w:t>
      </w:r>
    </w:p>
    <w:p w:rsidR="00141F93" w:rsidRPr="00141F93" w:rsidRDefault="00141F93" w:rsidP="00141F93">
      <w:pPr>
        <w:rPr>
          <w:sz w:val="24"/>
        </w:rPr>
      </w:pPr>
      <w:r w:rsidRPr="00141F93">
        <w:rPr>
          <w:sz w:val="24"/>
        </w:rPr>
        <w:t xml:space="preserve">But the </w:t>
      </w:r>
      <w:proofErr w:type="spellStart"/>
      <w:r w:rsidRPr="00141F93">
        <w:rPr>
          <w:sz w:val="24"/>
        </w:rPr>
        <w:t>coronavirus</w:t>
      </w:r>
      <w:proofErr w:type="spellEnd"/>
      <w:r w:rsidRPr="00141F93">
        <w:rPr>
          <w:sz w:val="24"/>
        </w:rPr>
        <w:t xml:space="preserve"> will move past its pandemic state at some point in the future. I am fascinated to see what our churches will look like on “the other side.” Here are eight likely developments:</w:t>
      </w:r>
    </w:p>
    <w:p w:rsidR="00141F93" w:rsidRPr="00141F93" w:rsidRDefault="00141F93" w:rsidP="00141F93">
      <w:pPr>
        <w:numPr>
          <w:ilvl w:val="0"/>
          <w:numId w:val="1"/>
        </w:numPr>
        <w:rPr>
          <w:sz w:val="24"/>
        </w:rPr>
      </w:pPr>
      <w:r w:rsidRPr="00141F93">
        <w:rPr>
          <w:b/>
          <w:bCs/>
          <w:sz w:val="24"/>
        </w:rPr>
        <w:t xml:space="preserve">Non-digital giving will become an outlier. </w:t>
      </w:r>
      <w:r w:rsidRPr="00141F93">
        <w:rPr>
          <w:sz w:val="24"/>
        </w:rPr>
        <w:t>Fewer people will want to handle the offering plates or buckets. Fewer people will touch cash. Watch for a dramatic decrease in non-digital giving. Make certain you are moving your church to digital giving. Your church should be receiving 60% of gifts digitally right now. That number must grow. Have someone in your church who can help the digitally challenged to set up online giving for them personally.</w:t>
      </w:r>
    </w:p>
    <w:p w:rsidR="00141F93" w:rsidRPr="00141F93" w:rsidRDefault="00141F93" w:rsidP="00141F93">
      <w:pPr>
        <w:numPr>
          <w:ilvl w:val="0"/>
          <w:numId w:val="1"/>
        </w:numPr>
        <w:rPr>
          <w:sz w:val="24"/>
        </w:rPr>
      </w:pPr>
      <w:r w:rsidRPr="00141F93">
        <w:rPr>
          <w:b/>
          <w:bCs/>
          <w:sz w:val="24"/>
        </w:rPr>
        <w:t xml:space="preserve">Smaller worship services will become normal. </w:t>
      </w:r>
      <w:r w:rsidRPr="00141F93">
        <w:rPr>
          <w:sz w:val="24"/>
        </w:rPr>
        <w:t xml:space="preserve">We were already seeing a trend of churches moving to smaller worship gatherings, even if the church was growing. We anticipate many larger churches will attempt to have services capped around 250 to 300. Smaller churches will, of course, have even smaller gatherings. A 200 attendance church, for example, may move toward two services post </w:t>
      </w:r>
      <w:proofErr w:type="spellStart"/>
      <w:r w:rsidRPr="00141F93">
        <w:rPr>
          <w:sz w:val="24"/>
        </w:rPr>
        <w:t>coronavirus</w:t>
      </w:r>
      <w:proofErr w:type="spellEnd"/>
      <w:r w:rsidRPr="00141F93">
        <w:rPr>
          <w:sz w:val="24"/>
        </w:rPr>
        <w:t>.</w:t>
      </w:r>
    </w:p>
    <w:p w:rsidR="00141F93" w:rsidRPr="00141F93" w:rsidRDefault="00141F93" w:rsidP="00141F93">
      <w:pPr>
        <w:numPr>
          <w:ilvl w:val="0"/>
          <w:numId w:val="1"/>
        </w:numPr>
        <w:rPr>
          <w:sz w:val="24"/>
        </w:rPr>
      </w:pPr>
      <w:r w:rsidRPr="00141F93">
        <w:rPr>
          <w:b/>
          <w:bCs/>
          <w:sz w:val="24"/>
        </w:rPr>
        <w:t xml:space="preserve">The 80% rule will become the 60% rule for worship gatherings. </w:t>
      </w:r>
      <w:r w:rsidRPr="00141F93">
        <w:rPr>
          <w:sz w:val="24"/>
        </w:rPr>
        <w:t>The 80% rule said that a worship center with a capacity of 200 feels full at 160 (80%). The 60% rule says the congregation will want more social distancing, and thus the 200 capacity worship center will reach its social distancing capacity at 120.</w:t>
      </w:r>
    </w:p>
    <w:p w:rsidR="00141F93" w:rsidRPr="00141F93" w:rsidRDefault="00141F93" w:rsidP="00141F93">
      <w:pPr>
        <w:numPr>
          <w:ilvl w:val="0"/>
          <w:numId w:val="1"/>
        </w:numPr>
        <w:rPr>
          <w:sz w:val="24"/>
        </w:rPr>
      </w:pPr>
      <w:r w:rsidRPr="00141F93">
        <w:rPr>
          <w:b/>
          <w:bCs/>
          <w:sz w:val="24"/>
        </w:rPr>
        <w:t xml:space="preserve">The negative economic impact on churches could have long-lasting effects. </w:t>
      </w:r>
      <w:r w:rsidRPr="00141F93">
        <w:rPr>
          <w:sz w:val="24"/>
        </w:rPr>
        <w:t>Church leaders should begin discussions of “what if?” What if our giving was cut by 30% for the next few years? What adjustments would we make?</w:t>
      </w:r>
    </w:p>
    <w:p w:rsidR="00141F93" w:rsidRPr="00141F93" w:rsidRDefault="00141F93" w:rsidP="00141F93">
      <w:pPr>
        <w:numPr>
          <w:ilvl w:val="0"/>
          <w:numId w:val="1"/>
        </w:numPr>
        <w:rPr>
          <w:sz w:val="24"/>
        </w:rPr>
      </w:pPr>
      <w:r w:rsidRPr="00141F93">
        <w:rPr>
          <w:b/>
          <w:bCs/>
          <w:sz w:val="24"/>
        </w:rPr>
        <w:lastRenderedPageBreak/>
        <w:t xml:space="preserve">Social distancing will change permanently some of the traditions in many churches. </w:t>
      </w:r>
      <w:r w:rsidRPr="00141F93">
        <w:rPr>
          <w:sz w:val="24"/>
        </w:rPr>
        <w:t>Stand and greet is gone and will not return in most churches. Church huggers will no longer be tolerated. Even handshakes will be minimized.</w:t>
      </w:r>
    </w:p>
    <w:p w:rsidR="00141F93" w:rsidRPr="00141F93" w:rsidRDefault="00141F93" w:rsidP="00141F93">
      <w:pPr>
        <w:numPr>
          <w:ilvl w:val="0"/>
          <w:numId w:val="1"/>
        </w:numPr>
        <w:rPr>
          <w:sz w:val="24"/>
        </w:rPr>
      </w:pPr>
      <w:r w:rsidRPr="00141F93">
        <w:rPr>
          <w:b/>
          <w:bCs/>
          <w:sz w:val="24"/>
        </w:rPr>
        <w:t xml:space="preserve">The death rate of churches will worsen. </w:t>
      </w:r>
      <w:r w:rsidRPr="00141F93">
        <w:rPr>
          <w:sz w:val="24"/>
        </w:rPr>
        <w:t xml:space="preserve">Many churches are barely hanging on. These churches will not survive the consequences of the </w:t>
      </w:r>
      <w:proofErr w:type="spellStart"/>
      <w:r w:rsidRPr="00141F93">
        <w:rPr>
          <w:sz w:val="24"/>
        </w:rPr>
        <w:t>coronavirus</w:t>
      </w:r>
      <w:proofErr w:type="spellEnd"/>
      <w:r w:rsidRPr="00141F93">
        <w:rPr>
          <w:sz w:val="24"/>
        </w:rPr>
        <w:t>. The death rate of churches will thus increase significantly. These deaths can be mitigated, however, with an intentional focus on church adoption and church fostering.</w:t>
      </w:r>
    </w:p>
    <w:p w:rsidR="00141F93" w:rsidRPr="00141F93" w:rsidRDefault="00141F93" w:rsidP="00141F93">
      <w:pPr>
        <w:numPr>
          <w:ilvl w:val="0"/>
          <w:numId w:val="1"/>
        </w:numPr>
        <w:rPr>
          <w:sz w:val="24"/>
        </w:rPr>
      </w:pPr>
      <w:r w:rsidRPr="00141F93">
        <w:rPr>
          <w:b/>
          <w:bCs/>
          <w:sz w:val="24"/>
        </w:rPr>
        <w:t xml:space="preserve">Church adoption and fostering will increase significantly. </w:t>
      </w:r>
      <w:r w:rsidRPr="00141F93">
        <w:rPr>
          <w:sz w:val="24"/>
        </w:rPr>
        <w:t xml:space="preserve">I addressed this issue in my </w:t>
      </w:r>
      <w:hyperlink r:id="rId5" w:history="1">
        <w:r w:rsidRPr="00141F93">
          <w:rPr>
            <w:rStyle w:val="Hyperlink"/>
            <w:sz w:val="24"/>
          </w:rPr>
          <w:t>March 16, 2020</w:t>
        </w:r>
      </w:hyperlink>
      <w:r w:rsidRPr="00141F93">
        <w:rPr>
          <w:sz w:val="24"/>
        </w:rPr>
        <w:t xml:space="preserve"> post. Church adoption takes place when a healthier church brings the people and assets of a struggling church into its church family. The adopted church becomes a campus of the adopting church. Church fostering is the process where a healthier church provides assistance and resources to a struggling church for a defined period, typically less than a year. Church fostering may or may not lead to church adoption.</w:t>
      </w:r>
    </w:p>
    <w:p w:rsidR="00141F93" w:rsidRPr="00141F93" w:rsidRDefault="00141F93" w:rsidP="00141F93">
      <w:pPr>
        <w:numPr>
          <w:ilvl w:val="0"/>
          <w:numId w:val="1"/>
        </w:numPr>
        <w:rPr>
          <w:sz w:val="24"/>
        </w:rPr>
      </w:pPr>
      <w:r w:rsidRPr="00141F93">
        <w:rPr>
          <w:b/>
          <w:bCs/>
          <w:sz w:val="24"/>
        </w:rPr>
        <w:t xml:space="preserve">Churches will rapidly adopt more virtual practices. </w:t>
      </w:r>
      <w:r w:rsidRPr="00141F93">
        <w:rPr>
          <w:sz w:val="24"/>
        </w:rPr>
        <w:t xml:space="preserve">Many churches have resisted the migration into the virtual world, but the </w:t>
      </w:r>
      <w:proofErr w:type="spellStart"/>
      <w:r w:rsidRPr="00141F93">
        <w:rPr>
          <w:sz w:val="24"/>
        </w:rPr>
        <w:t>coronavirus</w:t>
      </w:r>
      <w:proofErr w:type="spellEnd"/>
      <w:r w:rsidRPr="00141F93">
        <w:rPr>
          <w:sz w:val="24"/>
        </w:rPr>
        <w:t xml:space="preserve"> has taken many congregations into a quick immersion into the digital age. The initial forays have been to move into digital giving more fully and to stream some form of worship services. But </w:t>
      </w:r>
      <w:proofErr w:type="spellStart"/>
      <w:r w:rsidRPr="00141F93">
        <w:rPr>
          <w:sz w:val="24"/>
        </w:rPr>
        <w:t>coronavirus</w:t>
      </w:r>
      <w:proofErr w:type="spellEnd"/>
      <w:r w:rsidRPr="00141F93">
        <w:rPr>
          <w:sz w:val="24"/>
        </w:rPr>
        <w:t xml:space="preserve"> is the tipping point of much more to come in the digital world. Indeed, this change may be the most profound of all the changes churches will face after the </w:t>
      </w:r>
      <w:proofErr w:type="spellStart"/>
      <w:r w:rsidRPr="00141F93">
        <w:rPr>
          <w:sz w:val="24"/>
        </w:rPr>
        <w:t>coronavirus</w:t>
      </w:r>
      <w:proofErr w:type="spellEnd"/>
      <w:r w:rsidRPr="00141F93">
        <w:rPr>
          <w:sz w:val="24"/>
        </w:rPr>
        <w:t xml:space="preserve"> is no longer considered pandemic.</w:t>
      </w:r>
    </w:p>
    <w:p w:rsidR="00141F93" w:rsidRDefault="00141F93" w:rsidP="00141F93">
      <w:pPr>
        <w:rPr>
          <w:sz w:val="24"/>
        </w:rPr>
      </w:pPr>
      <w:r w:rsidRPr="00141F93">
        <w:rPr>
          <w:sz w:val="24"/>
        </w:rPr>
        <w:t xml:space="preserve">For certain, these are trying days. I know you know it, but remember God’s got this situation. He’s got you. And He’s got your church. I am in an ongoing conversation with the </w:t>
      </w:r>
      <w:hyperlink r:id="rId6" w:history="1">
        <w:r w:rsidRPr="00141F93">
          <w:rPr>
            <w:rStyle w:val="Hyperlink"/>
            <w:sz w:val="24"/>
          </w:rPr>
          <w:t xml:space="preserve">Church Answers </w:t>
        </w:r>
      </w:hyperlink>
      <w:r w:rsidRPr="00141F93">
        <w:rPr>
          <w:sz w:val="24"/>
        </w:rPr>
        <w:t>community. Nearly 1,600 of us church leaders are providing regular updates and thoughts there. We would love to see you there.</w:t>
      </w:r>
    </w:p>
    <w:p w:rsidR="00141F93" w:rsidRDefault="00141F93" w:rsidP="00141F93">
      <w:pPr>
        <w:rPr>
          <w:sz w:val="24"/>
        </w:rPr>
      </w:pPr>
    </w:p>
    <w:p w:rsidR="00141F93" w:rsidRDefault="00141F93" w:rsidP="00141F93">
      <w:pPr>
        <w:rPr>
          <w:sz w:val="24"/>
        </w:rPr>
      </w:pPr>
    </w:p>
    <w:p w:rsidR="00141F93" w:rsidRDefault="00141F93" w:rsidP="00141F93">
      <w:pPr>
        <w:rPr>
          <w:sz w:val="24"/>
        </w:rPr>
      </w:pPr>
    </w:p>
    <w:p w:rsidR="00141F93" w:rsidRDefault="00141F93" w:rsidP="00141F93">
      <w:pPr>
        <w:rPr>
          <w:sz w:val="32"/>
        </w:rPr>
      </w:pPr>
    </w:p>
    <w:p w:rsidR="00141F93" w:rsidRDefault="00141F93" w:rsidP="00141F93">
      <w:pPr>
        <w:rPr>
          <w:sz w:val="32"/>
        </w:rPr>
      </w:pPr>
    </w:p>
    <w:p w:rsidR="00141F93" w:rsidRDefault="00141F93" w:rsidP="00141F93">
      <w:pPr>
        <w:rPr>
          <w:sz w:val="32"/>
        </w:rPr>
      </w:pPr>
    </w:p>
    <w:p w:rsidR="00141F93" w:rsidRPr="00141F93" w:rsidRDefault="00141F93" w:rsidP="00141F93">
      <w:pPr>
        <w:rPr>
          <w:sz w:val="32"/>
        </w:rPr>
      </w:pPr>
      <w:r w:rsidRPr="00141F93">
        <w:rPr>
          <w:sz w:val="32"/>
        </w:rPr>
        <w:lastRenderedPageBreak/>
        <w:t>The Foster Church Movement</w:t>
      </w:r>
    </w:p>
    <w:p w:rsidR="00141F93" w:rsidRPr="00141F93" w:rsidRDefault="00141F93" w:rsidP="00141F93">
      <w:pPr>
        <w:rPr>
          <w:sz w:val="24"/>
        </w:rPr>
      </w:pPr>
      <w:r w:rsidRPr="00141F93">
        <w:rPr>
          <w:b/>
          <w:bCs/>
          <w:i/>
          <w:iCs/>
          <w:sz w:val="24"/>
        </w:rPr>
        <w:t>By Thom S. Rainer</w:t>
      </w:r>
    </w:p>
    <w:p w:rsidR="00141F93" w:rsidRPr="00141F93" w:rsidRDefault="00141F93" w:rsidP="00141F93">
      <w:pPr>
        <w:rPr>
          <w:sz w:val="24"/>
        </w:rPr>
      </w:pPr>
      <w:r w:rsidRPr="00141F93">
        <w:rPr>
          <w:sz w:val="24"/>
        </w:rPr>
        <w:t>Fostering and adoption are typically words connected to families and individuals.</w:t>
      </w:r>
    </w:p>
    <w:p w:rsidR="00141F93" w:rsidRPr="00141F93" w:rsidRDefault="00141F93" w:rsidP="00141F93">
      <w:pPr>
        <w:rPr>
          <w:sz w:val="24"/>
        </w:rPr>
      </w:pPr>
      <w:r w:rsidRPr="00141F93">
        <w:rPr>
          <w:sz w:val="24"/>
        </w:rPr>
        <w:t>But now the movements are connected to congregations as well. It is an exciting time. </w:t>
      </w:r>
    </w:p>
    <w:p w:rsidR="00141F93" w:rsidRPr="00141F93" w:rsidRDefault="00141F93" w:rsidP="00141F93">
      <w:pPr>
        <w:rPr>
          <w:sz w:val="24"/>
        </w:rPr>
      </w:pPr>
      <w:r w:rsidRPr="00141F93">
        <w:rPr>
          <w:sz w:val="24"/>
        </w:rPr>
        <w:t>Let’s get my meanings clear so we can be on the same page. Here are three definitions I often use together: </w:t>
      </w:r>
    </w:p>
    <w:p w:rsidR="00141F93" w:rsidRPr="00141F93" w:rsidRDefault="00141F93" w:rsidP="00141F93">
      <w:pPr>
        <w:rPr>
          <w:sz w:val="24"/>
        </w:rPr>
      </w:pPr>
      <w:r w:rsidRPr="00141F93">
        <w:rPr>
          <w:i/>
          <w:iCs/>
          <w:sz w:val="24"/>
        </w:rPr>
        <w:t xml:space="preserve">Revitalization </w:t>
      </w:r>
      <w:r w:rsidRPr="00141F93">
        <w:rPr>
          <w:sz w:val="24"/>
        </w:rPr>
        <w:t xml:space="preserve">is the process where a church seeks to get healthier using its own </w:t>
      </w:r>
      <w:r w:rsidRPr="00141F93">
        <w:rPr>
          <w:i/>
          <w:iCs/>
          <w:sz w:val="24"/>
        </w:rPr>
        <w:t xml:space="preserve">internal </w:t>
      </w:r>
      <w:r w:rsidRPr="00141F93">
        <w:rPr>
          <w:sz w:val="24"/>
        </w:rPr>
        <w:t>resources of people, funds, and processes.</w:t>
      </w:r>
    </w:p>
    <w:p w:rsidR="00141F93" w:rsidRPr="00141F93" w:rsidRDefault="00141F93" w:rsidP="00141F93">
      <w:pPr>
        <w:rPr>
          <w:sz w:val="24"/>
        </w:rPr>
      </w:pPr>
      <w:r w:rsidRPr="00141F93">
        <w:rPr>
          <w:i/>
          <w:iCs/>
          <w:sz w:val="24"/>
        </w:rPr>
        <w:t>Adoption</w:t>
      </w:r>
      <w:r w:rsidRPr="00141F93">
        <w:rPr>
          <w:sz w:val="24"/>
        </w:rPr>
        <w:t xml:space="preserve"> is the process where a church seeks to get healthier by being adopted by an </w:t>
      </w:r>
      <w:r w:rsidRPr="00141F93">
        <w:rPr>
          <w:i/>
          <w:iCs/>
          <w:sz w:val="24"/>
        </w:rPr>
        <w:t xml:space="preserve">external </w:t>
      </w:r>
      <w:r w:rsidRPr="00141F93">
        <w:rPr>
          <w:sz w:val="24"/>
        </w:rPr>
        <w:t>organization, usually another church.</w:t>
      </w:r>
    </w:p>
    <w:p w:rsidR="00141F93" w:rsidRPr="00141F93" w:rsidRDefault="00141F93" w:rsidP="00141F93">
      <w:pPr>
        <w:rPr>
          <w:sz w:val="24"/>
        </w:rPr>
      </w:pPr>
      <w:r w:rsidRPr="00141F93">
        <w:rPr>
          <w:i/>
          <w:iCs/>
          <w:sz w:val="24"/>
        </w:rPr>
        <w:t xml:space="preserve">Fostering </w:t>
      </w:r>
      <w:r w:rsidRPr="00141F93">
        <w:rPr>
          <w:sz w:val="24"/>
        </w:rPr>
        <w:t>is the process where a relatively healthy church provides people and other resources for a relatively unhealthy church over a specified period of time. </w:t>
      </w:r>
    </w:p>
    <w:p w:rsidR="00141F93" w:rsidRPr="00141F93" w:rsidRDefault="00141F93" w:rsidP="00141F93">
      <w:pPr>
        <w:rPr>
          <w:sz w:val="24"/>
        </w:rPr>
      </w:pPr>
      <w:r w:rsidRPr="00141F93">
        <w:rPr>
          <w:sz w:val="24"/>
        </w:rPr>
        <w:t>Revitalization, adoption, and fostering could have different approaches, but the essence of each is consistent. “Revitalization” takes place with a church’s internal resources. “Adoption” takes place externally. I coined the word “fostering” as a natural extension of “adoption.” Both words are used of human families and congregational families.</w:t>
      </w:r>
    </w:p>
    <w:p w:rsidR="00141F93" w:rsidRPr="00141F93" w:rsidRDefault="00141F93" w:rsidP="00141F93">
      <w:pPr>
        <w:rPr>
          <w:sz w:val="24"/>
        </w:rPr>
      </w:pPr>
      <w:r w:rsidRPr="00141F93">
        <w:rPr>
          <w:sz w:val="24"/>
        </w:rPr>
        <w:t>Here are some essential principles of fostering a church: </w:t>
      </w:r>
    </w:p>
    <w:p w:rsidR="00141F93" w:rsidRPr="00141F93" w:rsidRDefault="00141F93" w:rsidP="00141F93">
      <w:pPr>
        <w:rPr>
          <w:sz w:val="24"/>
        </w:rPr>
      </w:pPr>
      <w:r w:rsidRPr="00141F93">
        <w:rPr>
          <w:b/>
          <w:bCs/>
          <w:sz w:val="24"/>
        </w:rPr>
        <w:t xml:space="preserve">The essence of fostering is one church caring for another. </w:t>
      </w:r>
      <w:r w:rsidRPr="00141F93">
        <w:rPr>
          <w:sz w:val="24"/>
        </w:rPr>
        <w:t>The relationship takes place when a relatively healthy church makes itself available to help a less healthy church. Both churches are typically in the same community or in nearby communities. </w:t>
      </w:r>
    </w:p>
    <w:p w:rsidR="00141F93" w:rsidRPr="00141F93" w:rsidRDefault="00141F93" w:rsidP="00141F93">
      <w:pPr>
        <w:rPr>
          <w:sz w:val="24"/>
        </w:rPr>
      </w:pPr>
      <w:r w:rsidRPr="00141F93">
        <w:rPr>
          <w:b/>
          <w:bCs/>
          <w:sz w:val="24"/>
        </w:rPr>
        <w:t xml:space="preserve">One common form of fostering is for the healthier church to provide specific resources the less healthy church does not have. </w:t>
      </w:r>
      <w:r w:rsidRPr="00141F93">
        <w:rPr>
          <w:sz w:val="24"/>
        </w:rPr>
        <w:t>It is not uncommon, for example, for the fostering church to provide the foster church a preacher when they have no pastor. Some churches provide musically talented people. Some help with community ministries. The possibilities are many, but this approach has specificity to it. </w:t>
      </w:r>
    </w:p>
    <w:p w:rsidR="00141F93" w:rsidRPr="00141F93" w:rsidRDefault="00141F93" w:rsidP="00141F93">
      <w:pPr>
        <w:rPr>
          <w:sz w:val="24"/>
        </w:rPr>
      </w:pPr>
      <w:r w:rsidRPr="00141F93">
        <w:rPr>
          <w:b/>
          <w:bCs/>
          <w:sz w:val="24"/>
        </w:rPr>
        <w:t xml:space="preserve">Another form of fostering is to provide a mass of people with no predetermined roles. </w:t>
      </w:r>
      <w:r w:rsidRPr="00141F93">
        <w:rPr>
          <w:sz w:val="24"/>
        </w:rPr>
        <w:t xml:space="preserve">One church with which I had familiarity sent twelve of its members to be a part of a dying church of ten people. The commitment was for one year. Though the twelve members from the healthier church did not have preconceived roles at the onset, they quickly began to settle into ministries where the dying church needed the most help, and where the members of the healthier church </w:t>
      </w:r>
      <w:r w:rsidRPr="00141F93">
        <w:rPr>
          <w:sz w:val="24"/>
        </w:rPr>
        <w:lastRenderedPageBreak/>
        <w:t>were naturally gifted. And it was a big boost to the dying church to see their attendance double in one week!</w:t>
      </w:r>
    </w:p>
    <w:p w:rsidR="00141F93" w:rsidRPr="00141F93" w:rsidRDefault="00141F93" w:rsidP="00141F93">
      <w:pPr>
        <w:rPr>
          <w:sz w:val="24"/>
        </w:rPr>
      </w:pPr>
      <w:r w:rsidRPr="00141F93">
        <w:rPr>
          <w:b/>
          <w:bCs/>
          <w:sz w:val="24"/>
        </w:rPr>
        <w:t xml:space="preserve">Fostering typically begins relationally between members of two churches, often the pastors. </w:t>
      </w:r>
      <w:r w:rsidRPr="00141F93">
        <w:rPr>
          <w:sz w:val="24"/>
        </w:rPr>
        <w:t>A pastor of a healthier church I know intentionally developed a relationship with the pastor of a struggling church over coffee once a week. In that relationship the pastor of the healthier church was able to offer some of his church members to help the struggling church.</w:t>
      </w:r>
    </w:p>
    <w:p w:rsidR="00141F93" w:rsidRPr="00141F93" w:rsidRDefault="00141F93" w:rsidP="00141F93">
      <w:pPr>
        <w:rPr>
          <w:sz w:val="24"/>
        </w:rPr>
      </w:pPr>
      <w:r w:rsidRPr="00141F93">
        <w:rPr>
          <w:b/>
          <w:bCs/>
          <w:sz w:val="24"/>
        </w:rPr>
        <w:t xml:space="preserve">Fostering should have a clearly defined ending point, usually less than a year. </w:t>
      </w:r>
      <w:r w:rsidRPr="00141F93">
        <w:rPr>
          <w:sz w:val="24"/>
        </w:rPr>
        <w:t>Otherwise, the foster church can develop a dependency on the healthier church. The goal is to help the struggling church move to a new level of health that is sustainable without the resources of the healthier church. </w:t>
      </w:r>
    </w:p>
    <w:p w:rsidR="00141F93" w:rsidRPr="00141F93" w:rsidRDefault="00141F93" w:rsidP="00141F93">
      <w:pPr>
        <w:rPr>
          <w:sz w:val="24"/>
        </w:rPr>
      </w:pPr>
      <w:r w:rsidRPr="00141F93">
        <w:rPr>
          <w:b/>
          <w:bCs/>
          <w:sz w:val="24"/>
        </w:rPr>
        <w:t xml:space="preserve">Fostering may lead to adoption. </w:t>
      </w:r>
      <w:r w:rsidRPr="00141F93">
        <w:rPr>
          <w:sz w:val="24"/>
        </w:rPr>
        <w:t>If the fostered church sees it cannot move forward without the foster “parent,” the fostered church may request adoption. The healthier church, however, should not begin the relationship with a secret goal of adoption. If adoption is a possibility going into the fostering relationship, it should be made clear on the front end. Anything less is deceptive.</w:t>
      </w:r>
    </w:p>
    <w:p w:rsidR="00141F93" w:rsidRPr="00141F93" w:rsidRDefault="00141F93" w:rsidP="00141F93">
      <w:pPr>
        <w:rPr>
          <w:sz w:val="24"/>
        </w:rPr>
      </w:pPr>
      <w:r w:rsidRPr="00141F93">
        <w:rPr>
          <w:sz w:val="24"/>
        </w:rPr>
        <w:t>I have marveled at the church planting movement, the church adoption movement, and the revitalization movement. I am thankful to God for His work in these congregations. </w:t>
      </w:r>
    </w:p>
    <w:p w:rsidR="00141F93" w:rsidRPr="00141F93" w:rsidRDefault="00141F93" w:rsidP="00141F93">
      <w:pPr>
        <w:rPr>
          <w:sz w:val="24"/>
        </w:rPr>
      </w:pPr>
      <w:r w:rsidRPr="00141F93">
        <w:rPr>
          <w:sz w:val="24"/>
        </w:rPr>
        <w:t>Now, a new and growing movement is beginning to emerge. It is called the foster church movement.</w:t>
      </w:r>
    </w:p>
    <w:p w:rsidR="00141F93" w:rsidRPr="00141F93" w:rsidRDefault="00141F93" w:rsidP="00141F93">
      <w:pPr>
        <w:rPr>
          <w:sz w:val="24"/>
        </w:rPr>
      </w:pPr>
      <w:r w:rsidRPr="00141F93">
        <w:rPr>
          <w:sz w:val="24"/>
        </w:rPr>
        <w:t>I am convinced it too is a movement of God. </w:t>
      </w:r>
    </w:p>
    <w:p w:rsidR="00141F93" w:rsidRDefault="00141F93" w:rsidP="00141F93">
      <w:pPr>
        <w:rPr>
          <w:sz w:val="24"/>
        </w:rPr>
      </w:pPr>
      <w:r w:rsidRPr="00141F93">
        <w:rPr>
          <w:sz w:val="24"/>
        </w:rPr>
        <w:t>Stay tuned. We will have a lot more to say about the foster church movement in the days ahead.</w:t>
      </w:r>
    </w:p>
    <w:p w:rsidR="00BC02E7" w:rsidRDefault="00BC02E7" w:rsidP="00141F93">
      <w:pPr>
        <w:rPr>
          <w:sz w:val="24"/>
        </w:rPr>
      </w:pPr>
    </w:p>
    <w:p w:rsidR="00BC02E7" w:rsidRDefault="00BC02E7" w:rsidP="00141F93">
      <w:pPr>
        <w:rPr>
          <w:sz w:val="24"/>
        </w:rPr>
      </w:pPr>
    </w:p>
    <w:p w:rsidR="00BC02E7" w:rsidRDefault="00BC02E7" w:rsidP="00141F93">
      <w:pPr>
        <w:rPr>
          <w:sz w:val="24"/>
        </w:rPr>
      </w:pPr>
    </w:p>
    <w:p w:rsidR="00BC02E7" w:rsidRDefault="00BC02E7" w:rsidP="00BC02E7">
      <w:pPr>
        <w:rPr>
          <w:b/>
          <w:sz w:val="32"/>
        </w:rPr>
      </w:pPr>
    </w:p>
    <w:p w:rsidR="00BC02E7" w:rsidRDefault="00BC02E7" w:rsidP="00BC02E7">
      <w:pPr>
        <w:rPr>
          <w:b/>
          <w:sz w:val="32"/>
        </w:rPr>
      </w:pPr>
    </w:p>
    <w:p w:rsidR="00BC02E7" w:rsidRDefault="00BC02E7" w:rsidP="00BC02E7">
      <w:pPr>
        <w:rPr>
          <w:b/>
          <w:sz w:val="32"/>
        </w:rPr>
      </w:pPr>
    </w:p>
    <w:sectPr w:rsidR="00BC02E7" w:rsidSect="00FC5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12E65"/>
    <w:multiLevelType w:val="multilevel"/>
    <w:tmpl w:val="1872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41F93"/>
    <w:rsid w:val="00141F93"/>
    <w:rsid w:val="00391596"/>
    <w:rsid w:val="005B4BF8"/>
    <w:rsid w:val="00A1782F"/>
    <w:rsid w:val="00A266E4"/>
    <w:rsid w:val="00BC02E7"/>
    <w:rsid w:val="00FC5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F93"/>
    <w:rPr>
      <w:color w:val="0000FF" w:themeColor="hyperlink"/>
      <w:u w:val="single"/>
    </w:rPr>
  </w:style>
  <w:style w:type="character" w:styleId="FollowedHyperlink">
    <w:name w:val="FollowedHyperlink"/>
    <w:basedOn w:val="DefaultParagraphFont"/>
    <w:uiPriority w:val="99"/>
    <w:semiHidden/>
    <w:unhideWhenUsed/>
    <w:rsid w:val="00141F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8217628">
      <w:bodyDiv w:val="1"/>
      <w:marLeft w:val="0"/>
      <w:marRight w:val="0"/>
      <w:marTop w:val="0"/>
      <w:marBottom w:val="0"/>
      <w:divBdr>
        <w:top w:val="none" w:sz="0" w:space="0" w:color="auto"/>
        <w:left w:val="none" w:sz="0" w:space="0" w:color="auto"/>
        <w:bottom w:val="none" w:sz="0" w:space="0" w:color="auto"/>
        <w:right w:val="none" w:sz="0" w:space="0" w:color="auto"/>
      </w:divBdr>
      <w:divsChild>
        <w:div w:id="2088652119">
          <w:marLeft w:val="0"/>
          <w:marRight w:val="0"/>
          <w:marTop w:val="240"/>
          <w:marBottom w:val="240"/>
          <w:divBdr>
            <w:top w:val="none" w:sz="0" w:space="0" w:color="auto"/>
            <w:left w:val="none" w:sz="0" w:space="0" w:color="auto"/>
            <w:bottom w:val="none" w:sz="0" w:space="0" w:color="auto"/>
            <w:right w:val="none" w:sz="0" w:space="0" w:color="auto"/>
          </w:divBdr>
        </w:div>
      </w:divsChild>
    </w:div>
    <w:div w:id="700132637">
      <w:bodyDiv w:val="1"/>
      <w:marLeft w:val="0"/>
      <w:marRight w:val="0"/>
      <w:marTop w:val="0"/>
      <w:marBottom w:val="0"/>
      <w:divBdr>
        <w:top w:val="none" w:sz="0" w:space="0" w:color="auto"/>
        <w:left w:val="none" w:sz="0" w:space="0" w:color="auto"/>
        <w:bottom w:val="none" w:sz="0" w:space="0" w:color="auto"/>
        <w:right w:val="none" w:sz="0" w:space="0" w:color="auto"/>
      </w:divBdr>
    </w:div>
    <w:div w:id="1287350040">
      <w:bodyDiv w:val="1"/>
      <w:marLeft w:val="0"/>
      <w:marRight w:val="0"/>
      <w:marTop w:val="0"/>
      <w:marBottom w:val="0"/>
      <w:divBdr>
        <w:top w:val="none" w:sz="0" w:space="0" w:color="auto"/>
        <w:left w:val="none" w:sz="0" w:space="0" w:color="auto"/>
        <w:bottom w:val="none" w:sz="0" w:space="0" w:color="auto"/>
        <w:right w:val="none" w:sz="0" w:space="0" w:color="auto"/>
      </w:divBdr>
      <w:divsChild>
        <w:div w:id="150143695">
          <w:marLeft w:val="0"/>
          <w:marRight w:val="0"/>
          <w:marTop w:val="240"/>
          <w:marBottom w:val="240"/>
          <w:divBdr>
            <w:top w:val="none" w:sz="0" w:space="0" w:color="auto"/>
            <w:left w:val="none" w:sz="0" w:space="0" w:color="auto"/>
            <w:bottom w:val="none" w:sz="0" w:space="0" w:color="auto"/>
            <w:right w:val="none" w:sz="0" w:space="0" w:color="auto"/>
          </w:divBdr>
        </w:div>
      </w:divsChild>
    </w:div>
    <w:div w:id="18318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urchanswers.com/" TargetMode="External"/><Relationship Id="rId5" Type="http://schemas.openxmlformats.org/officeDocument/2006/relationships/hyperlink" Target="https://thomrainer.com/2020/03/the-foster-church-mov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2020-04-17T18:58:00Z</dcterms:created>
  <dcterms:modified xsi:type="dcterms:W3CDTF">2020-04-22T22:17:00Z</dcterms:modified>
</cp:coreProperties>
</file>